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4F82" w14:textId="1DC3D57A" w:rsidR="004613B2" w:rsidRPr="00FF3151" w:rsidRDefault="004613B2">
      <w:pPr>
        <w:rPr>
          <w:b/>
          <w:bCs/>
        </w:rPr>
      </w:pPr>
      <w:r w:rsidRPr="00FF3151">
        <w:rPr>
          <w:b/>
          <w:bCs/>
        </w:rPr>
        <w:t>Some Common Citation Fees- Subject to change without notice</w:t>
      </w:r>
    </w:p>
    <w:p w14:paraId="240E8988" w14:textId="17E998EA" w:rsidR="004613B2" w:rsidRPr="00FF3151" w:rsidRDefault="004613B2">
      <w:pPr>
        <w:rPr>
          <w:b/>
          <w:bCs/>
        </w:rPr>
      </w:pPr>
      <w:r w:rsidRPr="00FF3151">
        <w:rPr>
          <w:b/>
          <w:bCs/>
        </w:rPr>
        <w:t>Updated as of 8/19/25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13B2" w14:paraId="4E69FFEC" w14:textId="77777777" w:rsidTr="004613B2">
        <w:tc>
          <w:tcPr>
            <w:tcW w:w="4675" w:type="dxa"/>
          </w:tcPr>
          <w:p w14:paraId="19A2663C" w14:textId="08316553" w:rsidR="004613B2" w:rsidRDefault="004613B2">
            <w:r>
              <w:t>Violating Maximum and minimum speed limits</w:t>
            </w:r>
          </w:p>
        </w:tc>
        <w:tc>
          <w:tcPr>
            <w:tcW w:w="4675" w:type="dxa"/>
          </w:tcPr>
          <w:p w14:paraId="0638DC59" w14:textId="543C4D4B" w:rsidR="004613B2" w:rsidRDefault="004613B2">
            <w:r>
              <w:t>Varies on the speed</w:t>
            </w:r>
          </w:p>
        </w:tc>
      </w:tr>
      <w:tr w:rsidR="004613B2" w14:paraId="31240C05" w14:textId="77777777" w:rsidTr="004613B2">
        <w:tc>
          <w:tcPr>
            <w:tcW w:w="4675" w:type="dxa"/>
          </w:tcPr>
          <w:p w14:paraId="538BE669" w14:textId="2B9B18D0" w:rsidR="004613B2" w:rsidRDefault="004613B2">
            <w:r>
              <w:t xml:space="preserve">Reckless driving: driving a vehicle in a careless or wanton manner without regard for the safety of </w:t>
            </w:r>
            <w:proofErr w:type="gramStart"/>
            <w:r>
              <w:t>persons</w:t>
            </w:r>
            <w:proofErr w:type="gramEnd"/>
            <w:r>
              <w:t xml:space="preserve"> or property, second or subsequent offence</w:t>
            </w:r>
          </w:p>
        </w:tc>
        <w:tc>
          <w:tcPr>
            <w:tcW w:w="4675" w:type="dxa"/>
          </w:tcPr>
          <w:p w14:paraId="391336A4" w14:textId="4C71ACBD" w:rsidR="004613B2" w:rsidRDefault="004613B2">
            <w:r>
              <w:t>~ $164.00</w:t>
            </w:r>
          </w:p>
        </w:tc>
      </w:tr>
      <w:tr w:rsidR="004613B2" w14:paraId="7C608E4F" w14:textId="77777777" w:rsidTr="004613B2">
        <w:tc>
          <w:tcPr>
            <w:tcW w:w="4675" w:type="dxa"/>
          </w:tcPr>
          <w:p w14:paraId="4EEDD882" w14:textId="6902D48C" w:rsidR="004613B2" w:rsidRDefault="004613B2">
            <w:r>
              <w:t xml:space="preserve">Operates a vehicle without proper license plate or decal or on which all taxes </w:t>
            </w:r>
            <w:proofErr w:type="gramStart"/>
            <w:r>
              <w:t>due</w:t>
            </w:r>
            <w:proofErr w:type="gramEnd"/>
            <w:r>
              <w:t xml:space="preserve"> the state </w:t>
            </w:r>
            <w:proofErr w:type="gramStart"/>
            <w:r>
              <w:t>have</w:t>
            </w:r>
            <w:proofErr w:type="gramEnd"/>
            <w:r>
              <w:t xml:space="preserve"> not been paid</w:t>
            </w:r>
          </w:p>
        </w:tc>
        <w:tc>
          <w:tcPr>
            <w:tcW w:w="4675" w:type="dxa"/>
          </w:tcPr>
          <w:p w14:paraId="1597D204" w14:textId="70B83B62" w:rsidR="004613B2" w:rsidRDefault="004613B2">
            <w:r>
              <w:t>~$184.00</w:t>
            </w:r>
          </w:p>
        </w:tc>
      </w:tr>
      <w:tr w:rsidR="004613B2" w14:paraId="4CDEF6CD" w14:textId="77777777" w:rsidTr="004613B2">
        <w:tc>
          <w:tcPr>
            <w:tcW w:w="4675" w:type="dxa"/>
          </w:tcPr>
          <w:p w14:paraId="1F406902" w14:textId="6D4CD32C" w:rsidR="004613B2" w:rsidRDefault="004613B2">
            <w:r>
              <w:t>Driving or moving vehicles on any highway which is in an unsafe condition OR not properly equipped with safety devices OR violating any provision of Chapter 12.</w:t>
            </w:r>
          </w:p>
        </w:tc>
        <w:tc>
          <w:tcPr>
            <w:tcW w:w="4675" w:type="dxa"/>
          </w:tcPr>
          <w:p w14:paraId="05093265" w14:textId="720E7C7C" w:rsidR="004613B2" w:rsidRDefault="004613B2">
            <w:r>
              <w:t>~$165.00</w:t>
            </w:r>
          </w:p>
        </w:tc>
      </w:tr>
      <w:tr w:rsidR="004613B2" w14:paraId="19D7AB19" w14:textId="77777777" w:rsidTr="004613B2">
        <w:tc>
          <w:tcPr>
            <w:tcW w:w="4675" w:type="dxa"/>
          </w:tcPr>
          <w:p w14:paraId="20AEF376" w14:textId="7C55AC4F" w:rsidR="004613B2" w:rsidRDefault="004613B2">
            <w:r>
              <w:t>Owning or operating a vehicle not equipped with at least two head lamps</w:t>
            </w:r>
          </w:p>
        </w:tc>
        <w:tc>
          <w:tcPr>
            <w:tcW w:w="4675" w:type="dxa"/>
          </w:tcPr>
          <w:p w14:paraId="72BEB94D" w14:textId="44DE5D19" w:rsidR="004613B2" w:rsidRDefault="004613B2">
            <w:r>
              <w:t>~$165.00</w:t>
            </w:r>
          </w:p>
        </w:tc>
      </w:tr>
      <w:tr w:rsidR="004613B2" w14:paraId="0D389309" w14:textId="77777777" w:rsidTr="004613B2">
        <w:tc>
          <w:tcPr>
            <w:tcW w:w="4675" w:type="dxa"/>
          </w:tcPr>
          <w:p w14:paraId="01CB95C2" w14:textId="0475A9B9" w:rsidR="004613B2" w:rsidRDefault="004613B2">
            <w:r>
              <w:t>Driving a motor vehicle when the privilege to do so is cancelled, denied, suspended or revoked, or when disqualified for so doing.</w:t>
            </w:r>
          </w:p>
        </w:tc>
        <w:tc>
          <w:tcPr>
            <w:tcW w:w="4675" w:type="dxa"/>
          </w:tcPr>
          <w:p w14:paraId="7A3CE560" w14:textId="5518AA3C" w:rsidR="004613B2" w:rsidRDefault="004613B2">
            <w:r>
              <w:t>~$594.00</w:t>
            </w:r>
          </w:p>
        </w:tc>
      </w:tr>
      <w:tr w:rsidR="004613B2" w14:paraId="182D6AB2" w14:textId="77777777" w:rsidTr="004613B2">
        <w:tc>
          <w:tcPr>
            <w:tcW w:w="4675" w:type="dxa"/>
          </w:tcPr>
          <w:p w14:paraId="4A0B99C4" w14:textId="2EF0C4CA" w:rsidR="004613B2" w:rsidRDefault="00FF3151">
            <w:r>
              <w:t xml:space="preserve">Any motor vehicle owner or operator fails to comply with the Compulsory Insurance </w:t>
            </w:r>
            <w:proofErr w:type="gramStart"/>
            <w:r>
              <w:t>Law, or</w:t>
            </w:r>
            <w:proofErr w:type="gramEnd"/>
            <w:r>
              <w:t xml:space="preserve"> fails to produce for inspection a valid and current security verification form upon request of any police officer.</w:t>
            </w:r>
          </w:p>
        </w:tc>
        <w:tc>
          <w:tcPr>
            <w:tcW w:w="4675" w:type="dxa"/>
          </w:tcPr>
          <w:p w14:paraId="3A16CFC4" w14:textId="2F8673C5" w:rsidR="004613B2" w:rsidRDefault="00FF3151">
            <w:r>
              <w:t>~$564.00</w:t>
            </w:r>
          </w:p>
        </w:tc>
      </w:tr>
    </w:tbl>
    <w:p w14:paraId="38C1553C" w14:textId="77777777" w:rsidR="004613B2" w:rsidRDefault="004613B2"/>
    <w:sectPr w:rsidR="0046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B2"/>
    <w:rsid w:val="00315DE7"/>
    <w:rsid w:val="004020E8"/>
    <w:rsid w:val="004613B2"/>
    <w:rsid w:val="00A32924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ADCC"/>
  <w15:chartTrackingRefBased/>
  <w15:docId w15:val="{3AB3C752-F587-4F64-9105-8BEA883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3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1</cp:revision>
  <dcterms:created xsi:type="dcterms:W3CDTF">2025-08-19T14:56:00Z</dcterms:created>
  <dcterms:modified xsi:type="dcterms:W3CDTF">2025-08-19T15:11:00Z</dcterms:modified>
</cp:coreProperties>
</file>